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56"/>
          <w:szCs w:val="56"/>
        </w:rPr>
      </w:pPr>
      <w:r>
        <w:rPr>
          <w:rFonts w:hint="eastAsia" w:asciiTheme="majorEastAsia" w:hAnsiTheme="majorEastAsia" w:eastAsiaTheme="majorEastAsia" w:cstheme="majorEastAsia"/>
          <w:b/>
          <w:bCs/>
          <w:sz w:val="56"/>
          <w:szCs w:val="56"/>
          <w:lang w:eastAsia="zh-CN"/>
        </w:rPr>
        <w:t>《园林景观设计</w:t>
      </w:r>
      <w:r>
        <w:rPr>
          <w:rFonts w:hint="eastAsia" w:asciiTheme="majorEastAsia" w:hAnsiTheme="majorEastAsia" w:eastAsiaTheme="majorEastAsia" w:cstheme="majorEastAsia"/>
          <w:b/>
          <w:bCs/>
          <w:sz w:val="56"/>
          <w:szCs w:val="56"/>
        </w:rPr>
        <w:t>》</w:t>
      </w:r>
      <w:r>
        <w:rPr>
          <w:rFonts w:hint="eastAsia" w:asciiTheme="majorEastAsia" w:hAnsiTheme="majorEastAsia" w:eastAsiaTheme="majorEastAsia" w:cstheme="majorEastAsia"/>
          <w:b/>
          <w:bCs/>
          <w:sz w:val="56"/>
          <w:szCs w:val="56"/>
          <w:lang w:eastAsia="zh-CN"/>
        </w:rPr>
        <w:t>培训</w:t>
      </w:r>
      <w:r>
        <w:rPr>
          <w:rFonts w:hint="eastAsia" w:asciiTheme="majorEastAsia" w:hAnsiTheme="majorEastAsia" w:eastAsiaTheme="majorEastAsia" w:cstheme="majorEastAsia"/>
          <w:b/>
          <w:bCs/>
          <w:sz w:val="56"/>
          <w:szCs w:val="56"/>
        </w:rPr>
        <w:t>大纲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宋体" w:hAnsi="华文宋体" w:eastAsia="华文宋体" w:cs="华文宋体"/>
          <w:b/>
          <w:bCs/>
          <w:sz w:val="40"/>
          <w:szCs w:val="4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课程名称：</w:t>
      </w:r>
      <w:r>
        <w:rPr>
          <w:rFonts w:hint="eastAsia" w:ascii="华文宋体" w:hAnsi="华文宋体" w:eastAsia="华文宋体" w:cs="华文宋体"/>
          <w:sz w:val="24"/>
          <w:szCs w:val="24"/>
          <w:lang w:eastAsia="zh-CN"/>
        </w:rPr>
        <w:t>园林景观设计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适用专业：</w:t>
      </w:r>
      <w:r>
        <w:rPr>
          <w:rFonts w:hint="eastAsia" w:ascii="华文宋体" w:hAnsi="华文宋体" w:eastAsia="华文宋体" w:cs="华文宋体"/>
          <w:sz w:val="24"/>
          <w:szCs w:val="24"/>
          <w:lang w:eastAsia="zh-CN"/>
        </w:rPr>
        <w:t>园林、景观、</w:t>
      </w:r>
      <w:bookmarkStart w:id="0" w:name="_GoBack"/>
      <w:bookmarkEnd w:id="0"/>
      <w:r>
        <w:rPr>
          <w:rFonts w:hint="eastAsia" w:ascii="华文宋体" w:hAnsi="华文宋体" w:eastAsia="华文宋体" w:cs="华文宋体"/>
          <w:sz w:val="24"/>
          <w:szCs w:val="24"/>
          <w:lang w:eastAsia="zh-CN"/>
        </w:rPr>
        <w:t>艺术设计类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一、本课程教学目的和课程性质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sz w:val="24"/>
          <w:szCs w:val="24"/>
        </w:rPr>
        <w:t>本课程是中等学校园林绿化专业的主干专业课程，它主要任务是</w:t>
      </w:r>
      <w:r>
        <w:rPr>
          <w:rFonts w:hint="eastAsia"/>
          <w:sz w:val="24"/>
          <w:szCs w:val="24"/>
          <w:lang w:eastAsia="zh-CN"/>
        </w:rPr>
        <w:t>：</w:t>
      </w:r>
      <w:r>
        <w:rPr>
          <w:rFonts w:hint="eastAsia"/>
          <w:sz w:val="24"/>
          <w:szCs w:val="24"/>
        </w:rPr>
        <w:t>要求学生通过学习掌握运用地貌、植物、硬质材料、建筑等园林物质要素，以一定的自然、经济、工程技术和艺术规律为指导，充分发挥综合功能，因地制宜地规划和设计各类园林绿地。</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asciiTheme="minorEastAsia" w:hAnsiTheme="minorEastAsia" w:cstheme="minorEastAsia"/>
          <w:sz w:val="24"/>
          <w:szCs w:val="24"/>
          <w:lang w:val="en-US" w:eastAsia="zh-CN"/>
        </w:rPr>
        <w:t xml:space="preserve">  </w:t>
      </w:r>
      <w:r>
        <w:rPr>
          <w:rFonts w:hint="eastAsia"/>
          <w:sz w:val="24"/>
          <w:szCs w:val="24"/>
        </w:rPr>
        <w:t>通过教学，使学生对于景观设计有个初步的认知印象，了解景观设计的目的和设计的基本原则，以及改善人类环境、保 护自然生态的重要意义；通过教学，使学生了解社会和市场对于景观设计职业的要求和作为一个景观设计师应该具备的基本素养有哪些方面；培养学生对专业图纸的识读以及按照规范要求制图的能力；通过教学，使学生对景观设计不同造景要素及其特征和作用有较深的认识, </w:t>
      </w:r>
      <w:r>
        <w:rPr>
          <w:rFonts w:hint="eastAsia"/>
          <w:sz w:val="24"/>
          <w:szCs w:val="24"/>
          <w:lang w:val="en-US" w:eastAsia="zh-CN"/>
        </w:rPr>
        <w:t xml:space="preserve">   </w:t>
      </w:r>
      <w:r>
        <w:rPr>
          <w:rFonts w:hint="eastAsia"/>
          <w:sz w:val="24"/>
          <w:szCs w:val="24"/>
        </w:rPr>
        <w:t>通过实地参观考察，使学生对造景要素的各种常用材料其特性有一定的认识。并熟悉其在环境景观中的合理应用方法；通过对环境景观设计案例的分析，使学生对于景观设计的方向有一个较为系统地认识，学会如何进行方案的比较 与推敲；掌握设计的基本流程，通过作业的练习和老师的辅导，使学生学会如何着手进行景观项目的设计。并学会通过不同的表现手法，完美地展现自己的设计创意。 课程的任务：本课程是环境艺术设计专业的主干课程，是根据本专业人才培养目标安排的专业设计课程，它是引导学生迈入专业设计领域必须学习的重要专业设计课程。通过本课程的教学，将为把学生培养成为一个合格的设计人员打下坚实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宋体" w:hAnsi="华文宋体" w:cs="华文宋体" w:eastAsia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基本要求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学习，使学生明确“景观设计”课的性质和目的，认识到学习“景观设计”课与将来从事的设计专业息息相关，通过教学，使学生对于景观设计有个初步的认知印象，了解景观设计的目的和设计的基本原则，以及改善人类环境、保护自然生态的重要意义。努力激发学习的兴趣和热情，把本门专业课学好、学扎实。通过作业的练习和老师的辅导，使学生着手进行景观项目的设计。并通过不同的表现手法，进行效果图表现。更好地为以后的景观设计实践打下坚实的基础。</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lang w:eastAsia="zh-CN"/>
        </w:rPr>
        <w:t>了解园林景观设计理念、原则 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lang w:eastAsia="zh-CN"/>
        </w:rPr>
        <w:t>2、掌握空间、景观与人的关系 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lang w:eastAsia="zh-CN"/>
        </w:rPr>
        <w:t>3、掌握景观设施设计、绿化水景的设计、景观雕塑的设计的方法 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lang w:eastAsia="zh-CN"/>
        </w:rPr>
        <w:t>4、掌握城市广场与居住区的绘制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课程内容及学时安排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ajorEastAsia" w:hAnsiTheme="majorEastAsia" w:eastAsiaTheme="majorEastAsia" w:cstheme="major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第1章、</w:t>
      </w:r>
      <w:r>
        <w:rPr>
          <w:rFonts w:hint="eastAsia" w:ascii="华文宋体" w:hAnsi="华文宋体" w:eastAsia="华文宋体" w:cs="华文宋体"/>
          <w:sz w:val="24"/>
          <w:szCs w:val="24"/>
          <w:lang w:eastAsia="zh-CN"/>
        </w:rPr>
        <w:t>园林知识概述</w:t>
      </w:r>
      <w:r>
        <w:rPr>
          <w:rFonts w:hint="eastAsia" w:ascii="华文宋体" w:hAnsi="华文宋体" w:eastAsia="华文宋体" w:cs="华文宋体"/>
          <w:sz w:val="24"/>
          <w:szCs w:val="24"/>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1</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eastAsia="zh-CN"/>
        </w:rPr>
        <w:t>绪言（认识园林）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2</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eastAsia="zh-CN"/>
        </w:rPr>
        <w:t>中国园林景观发展概况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3</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eastAsia="zh-CN"/>
        </w:rPr>
        <w:t>中国园林景观的主要特点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4）、城市园林绿地系统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2、教学要求：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通过本章学习，使学生认识园林，掌握园林绿地构图的基本形式、基本规律和园林造景的艺术手法。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、授课时数： 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学时 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章、</w:t>
      </w:r>
      <w:r>
        <w:rPr>
          <w:rFonts w:hint="eastAsia" w:ascii="华文宋体" w:hAnsi="华文宋体" w:eastAsia="华文宋体" w:cs="华文宋体"/>
          <w:sz w:val="24"/>
          <w:szCs w:val="24"/>
          <w:lang w:eastAsia="zh-CN"/>
        </w:rPr>
        <w:t>园林景观的基本概念</w:t>
      </w:r>
      <w:r>
        <w:rPr>
          <w:rFonts w:hint="eastAsia" w:ascii="华文宋体" w:hAnsi="华文宋体" w:eastAsia="华文宋体" w:cs="华文宋体"/>
          <w:sz w:val="24"/>
          <w:szCs w:val="24"/>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、景观规划设计概念 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、景观与景观生态学 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、景观中的人类行为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2、教学要求：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通过本章学习，使学生了解景观规划设计概念，了解景观与景观生态学及景观中的人类行为。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、授课时数： 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学时 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章、</w:t>
      </w:r>
      <w:r>
        <w:rPr>
          <w:rFonts w:hint="eastAsia" w:ascii="华文宋体" w:hAnsi="华文宋体" w:eastAsia="华文宋体" w:cs="华文宋体"/>
          <w:sz w:val="24"/>
          <w:szCs w:val="24"/>
          <w:lang w:eastAsia="zh-CN"/>
        </w:rPr>
        <w:t>园林与景观设计要素  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、中国传统园林景观设计要素 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、西方传统园林景观设计要素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、现代城市园林景观设计要素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2、教学要求：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通过本章学习，使学生了解各类园林与景观的设计要素；现代城市园林景观对于中国及西方传统园林景观设计要素的借鉴、吸收与变革 。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、授课时数： 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学时 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w:t>
      </w:r>
      <w:r>
        <w:rPr>
          <w:rFonts w:hint="eastAsia" w:ascii="华文宋体" w:hAnsi="华文宋体" w:eastAsia="华文宋体" w:cs="华文宋体"/>
          <w:sz w:val="24"/>
          <w:szCs w:val="24"/>
          <w:lang w:val="en-US" w:eastAsia="zh-CN"/>
        </w:rPr>
        <w:t>4</w:t>
      </w:r>
      <w:r>
        <w:rPr>
          <w:rFonts w:hint="eastAsia" w:ascii="华文宋体" w:hAnsi="华文宋体" w:eastAsia="华文宋体" w:cs="华文宋体"/>
          <w:sz w:val="24"/>
          <w:szCs w:val="24"/>
        </w:rPr>
        <w:t>章、</w:t>
      </w:r>
      <w:r>
        <w:rPr>
          <w:rFonts w:hint="eastAsia" w:ascii="华文宋体" w:hAnsi="华文宋体" w:eastAsia="华文宋体" w:cs="华文宋体"/>
          <w:sz w:val="24"/>
          <w:szCs w:val="24"/>
          <w:lang w:eastAsia="zh-CN"/>
        </w:rPr>
        <w:t>园林与景观设计组景手法  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、园林山石组景手法 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、园林水体组景手法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、园林植物组景手法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4)、园林植物组景手法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5）、园林植物组景手法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2、教学要求：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通过本章学习，使学生掌握园林与景观各种组景手法以及现代城市景观对传统园林组景手法的继承与发展  。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、授课时数： 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学时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w:t>
      </w:r>
      <w:r>
        <w:rPr>
          <w:rFonts w:hint="eastAsia" w:ascii="华文宋体" w:hAnsi="华文宋体" w:eastAsia="华文宋体" w:cs="华文宋体"/>
          <w:sz w:val="24"/>
          <w:szCs w:val="24"/>
          <w:lang w:val="en-US" w:eastAsia="zh-CN"/>
        </w:rPr>
        <w:t>5</w:t>
      </w:r>
      <w:r>
        <w:rPr>
          <w:rFonts w:hint="eastAsia" w:ascii="华文宋体" w:hAnsi="华文宋体" w:eastAsia="华文宋体" w:cs="华文宋体"/>
          <w:sz w:val="24"/>
          <w:szCs w:val="24"/>
        </w:rPr>
        <w:t>章、园林规划构图原理 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、景与造景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、形式美要素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、园林绿地构图基本规律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4）、园林空间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2、教学要求：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掌握园林绿地构图的形式法则， 使形式美与内容美取得高度统一的手法与规律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、授课时数： 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学时 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w:t>
      </w:r>
      <w:r>
        <w:rPr>
          <w:rFonts w:hint="eastAsia" w:ascii="华文宋体" w:hAnsi="华文宋体" w:eastAsia="华文宋体" w:cs="华文宋体"/>
          <w:sz w:val="24"/>
          <w:szCs w:val="24"/>
          <w:lang w:val="en-US" w:eastAsia="zh-CN"/>
        </w:rPr>
        <w:t>6</w:t>
      </w:r>
      <w:r>
        <w:rPr>
          <w:rFonts w:hint="eastAsia" w:ascii="华文宋体" w:hAnsi="华文宋体" w:eastAsia="华文宋体" w:cs="华文宋体"/>
          <w:sz w:val="24"/>
          <w:szCs w:val="24"/>
        </w:rPr>
        <w:t>章、园林规划构图原理 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、景与造景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、形式美要素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、园林绿地构图基本规律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4）、园林空间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2、教学要求：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掌握景观规划</w:t>
      </w:r>
      <w:r>
        <w:rPr>
          <w:rFonts w:hint="eastAsia" w:ascii="华文宋体" w:hAnsi="华文宋体" w:eastAsia="华文宋体" w:cs="华文宋体"/>
          <w:sz w:val="24"/>
          <w:szCs w:val="24"/>
        </w:rPr>
        <w:t>构图原理</w:t>
      </w:r>
      <w:r>
        <w:rPr>
          <w:rFonts w:hint="eastAsia" w:ascii="华文宋体" w:hAnsi="华文宋体" w:eastAsia="华文宋体" w:cs="华文宋体"/>
          <w:sz w:val="24"/>
          <w:szCs w:val="24"/>
          <w:lang w:eastAsia="zh-CN"/>
        </w:rPr>
        <w:t>及</w:t>
      </w:r>
      <w:r>
        <w:rPr>
          <w:rFonts w:hint="eastAsia" w:ascii="华文宋体" w:hAnsi="华文宋体" w:eastAsia="华文宋体" w:cs="华文宋体"/>
          <w:sz w:val="24"/>
          <w:szCs w:val="24"/>
        </w:rPr>
        <w:t>园林绿地构图基本规律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、授课时数： 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学时 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w:t>
      </w:r>
      <w:r>
        <w:rPr>
          <w:rFonts w:hint="eastAsia" w:ascii="华文宋体" w:hAnsi="华文宋体" w:eastAsia="华文宋体" w:cs="华文宋体"/>
          <w:sz w:val="24"/>
          <w:szCs w:val="24"/>
          <w:lang w:val="en-US" w:eastAsia="zh-CN"/>
        </w:rPr>
        <w:t>7</w:t>
      </w:r>
      <w:r>
        <w:rPr>
          <w:rFonts w:hint="eastAsia" w:ascii="华文宋体" w:hAnsi="华文宋体" w:eastAsia="华文宋体" w:cs="华文宋体"/>
          <w:sz w:val="24"/>
          <w:szCs w:val="24"/>
        </w:rPr>
        <w:t>章、现代城市景观单体设计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、植物绿化设计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、道路铺装设计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、水体设计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4）、景观小品设计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5）、建筑、雕塑、小品设计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2、教学要求：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通过本章学习，使学生掌握各类现代城市景观单体设计方法。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、授课时数： 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学时 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w:t>
      </w:r>
      <w:r>
        <w:rPr>
          <w:rFonts w:hint="eastAsia" w:ascii="华文宋体" w:hAnsi="华文宋体" w:eastAsia="华文宋体" w:cs="华文宋体"/>
          <w:sz w:val="24"/>
          <w:szCs w:val="24"/>
          <w:lang w:val="en-US" w:eastAsia="zh-CN"/>
        </w:rPr>
        <w:t>8</w:t>
      </w:r>
      <w:r>
        <w:rPr>
          <w:rFonts w:hint="eastAsia" w:ascii="华文宋体" w:hAnsi="华文宋体" w:eastAsia="华文宋体" w:cs="华文宋体"/>
          <w:sz w:val="24"/>
          <w:szCs w:val="24"/>
        </w:rPr>
        <w:t>章、现代城市景观设计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lang w:eastAsia="zh-CN"/>
        </w:rPr>
        <w:t>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、工业企业景园设计 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、城市街道、广场景园设计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3</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、住宅区景园设计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4）、城市公园景园设计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2、教学要求：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通过本章学习，使学生掌握各类现代城市景观设计方法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、授课时数： 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学时 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选用教材及主要参考书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1、建议教材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顾韩主编《风景园林概论》，化学工业出版社，2007年7月；</w:t>
      </w:r>
      <w:r>
        <w:rPr>
          <w:rFonts w:hint="eastAsia" w:asciiTheme="minorEastAsia" w:hAnsiTheme="minorEastAsia" w:eastAsiaTheme="minorEastAsia" w:cstheme="minorEastAsia"/>
          <w:b w:val="0"/>
          <w:kern w:val="0"/>
          <w:sz w:val="24"/>
          <w:szCs w:val="24"/>
          <w:shd w:val="clear" w:color="auto" w:fill="FFFFFF"/>
          <w:lang w:val="en-US" w:eastAsia="zh-CN" w:bidi="ar"/>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2、主要参考书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1.胡德君主编《造园学》，天津大学出版社；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2.曹永智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刘俊娟主编《园林设计与实训》，东方出版中心 ；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DC519"/>
    <w:multiLevelType w:val="singleLevel"/>
    <w:tmpl w:val="83DDC519"/>
    <w:lvl w:ilvl="0" w:tentative="0">
      <w:start w:val="2"/>
      <w:numFmt w:val="chineseCounting"/>
      <w:suff w:val="nothing"/>
      <w:lvlText w:val="%1、"/>
      <w:lvlJc w:val="left"/>
      <w:rPr>
        <w:rFonts w:hint="eastAsia"/>
      </w:rPr>
    </w:lvl>
  </w:abstractNum>
  <w:abstractNum w:abstractNumId="1">
    <w:nsid w:val="8E417BDA"/>
    <w:multiLevelType w:val="singleLevel"/>
    <w:tmpl w:val="8E417BDA"/>
    <w:lvl w:ilvl="0" w:tentative="0">
      <w:start w:val="1"/>
      <w:numFmt w:val="decimal"/>
      <w:suff w:val="nothing"/>
      <w:lvlText w:val="%1、"/>
      <w:lvlJc w:val="left"/>
    </w:lvl>
  </w:abstractNum>
  <w:abstractNum w:abstractNumId="2">
    <w:nsid w:val="332F8B13"/>
    <w:multiLevelType w:val="singleLevel"/>
    <w:tmpl w:val="332F8B13"/>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55CFC"/>
    <w:rsid w:val="08877AF4"/>
    <w:rsid w:val="1875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color w:val="0000FF"/>
      <w:u w:val="single"/>
    </w:rPr>
  </w:style>
  <w:style w:type="paragraph" w:customStyle="1" w:styleId="5">
    <w:name w:val="表题"/>
    <w:basedOn w:val="1"/>
    <w:qFormat/>
    <w:uiPriority w:val="0"/>
    <w:pPr>
      <w:spacing w:before="93" w:beforeLines="30" w:after="93" w:afterLines="30" w:line="440" w:lineRule="exact"/>
      <w:jc w:val="center"/>
    </w:pPr>
    <w:rPr>
      <w:rFonts w:ascii="宋体" w:hAnsi="宋体"/>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2019-07-11T02:49:00Z</dcterms:created>
  <dc:creator>最酷的仔</dc:creator>
  <cp:lastModifiedBy>最酷的仔</cp:lastModifiedBy>
  <dcterms:modified xsi:type="dcterms:W3CDTF">2019-07-11T08:28:21Z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