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56"/>
          <w:szCs w:val="5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56"/>
          <w:szCs w:val="56"/>
          <w:lang w:eastAsia="zh-CN"/>
        </w:rPr>
        <w:t>《影视后期特效设计</w:t>
      </w:r>
      <w:r>
        <w:rPr>
          <w:rFonts w:hint="eastAsia" w:asciiTheme="majorEastAsia" w:hAnsiTheme="majorEastAsia" w:eastAsiaTheme="majorEastAsia" w:cstheme="majorEastAsia"/>
          <w:b/>
          <w:bCs/>
          <w:sz w:val="56"/>
          <w:szCs w:val="56"/>
        </w:rPr>
        <w:t>》</w:t>
      </w:r>
      <w:r>
        <w:rPr>
          <w:rFonts w:hint="eastAsia" w:asciiTheme="majorEastAsia" w:hAnsiTheme="majorEastAsia" w:eastAsiaTheme="majorEastAsia" w:cstheme="majorEastAsia"/>
          <w:b/>
          <w:bCs/>
          <w:sz w:val="56"/>
          <w:szCs w:val="56"/>
          <w:lang w:eastAsia="zh-CN"/>
        </w:rPr>
        <w:t>培训</w:t>
      </w:r>
      <w:r>
        <w:rPr>
          <w:rFonts w:hint="eastAsia" w:asciiTheme="majorEastAsia" w:hAnsiTheme="majorEastAsia" w:eastAsiaTheme="majorEastAsia" w:cstheme="majorEastAsia"/>
          <w:b/>
          <w:bCs/>
          <w:sz w:val="56"/>
          <w:szCs w:val="56"/>
        </w:rPr>
        <w:t>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华文宋体" w:hAnsi="华文宋体" w:eastAsia="华文宋体" w:cs="华文宋体"/>
          <w:b/>
          <w:bCs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  <w:lang w:eastAsia="zh-CN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课程名称：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影视后期特效设计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  <w:lang w:eastAsia="zh-CN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适用专业：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影视动画类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一、本课程教学目的和课程性质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（一） 课程教学目标 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   《影视后期特效》是动画专业学生所开设的一门专业课程，通过该课程的学习，使学生掌握After Effects的基本理论知识；了解影视编辑的基础知识；掌握学习合成软件影视特效实战技巧；会进行基础的影视后期特效设计和制作，加强学生对技术美学的理解，提高学生综合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（二） 课程的目的与任务 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    本课程包括理论与实践。通过课堂理论学习、实验操作和课后练习，使学生技术应用基本技能得到加强，培养学生实际操作的能力，使学生了解影视合成与特效制作基本概念，以After Effects 为平台掌握图形绘制，动态遮罩和蒙版、抠像、校色、运动追踪、三维图层、文本特效、合成等技能，掌握影视包装设计和后期特效合成主要应用技术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二、基本要求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通过理论课程的学习，在系统理解影视合成与特效制作基础上，通过实验的形式，要求学生以After Effects 为平台掌握图形绘制，动态遮罩和蒙版、抠像、校色、运动追踪、三维图层、文本特效、合成等技能。 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1. 理解影视合成与特效制作基本概念和相关原理； 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2. 以After Effects 为平台掌握影视包装设计和后期特效合成相关技术； 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3. 对知识进行扩充和综合，进而掌握影视包装设计和后期特效合成主要应用技术。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三、课程内容及学时安排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第1章、After Effects CC入门 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教学要求 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了解：影视特效的发展过程、影视特效软件的分类、After Effects CC的发展历史 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2、</w:t>
      </w:r>
      <w:r>
        <w:rPr>
          <w:rFonts w:hint="eastAsia" w:ascii="华文宋体" w:hAnsi="华文宋体" w:eastAsia="华文宋体" w:cs="华文宋体"/>
          <w:sz w:val="24"/>
          <w:szCs w:val="24"/>
        </w:rPr>
        <w:t>理解：影视特效制作的基本原理以及AE与PR、PS等软件的区别（合成软件与剪辑软件的区别）、剪辑与合成的区别 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3、</w:t>
      </w:r>
      <w:r>
        <w:rPr>
          <w:rFonts w:hint="eastAsia" w:ascii="华文宋体" w:hAnsi="华文宋体" w:eastAsia="华文宋体" w:cs="华文宋体"/>
          <w:sz w:val="24"/>
          <w:szCs w:val="24"/>
        </w:rPr>
        <w:t>掌握： After Effects CC的软件界面操作、面板操作以及基本操作的快捷键、首选项预设等，不同素材的导入 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4、</w:t>
      </w:r>
      <w:r>
        <w:rPr>
          <w:rFonts w:hint="eastAsia" w:ascii="华文宋体" w:hAnsi="华文宋体" w:eastAsia="华文宋体" w:cs="华文宋体"/>
          <w:sz w:val="24"/>
          <w:szCs w:val="24"/>
        </w:rPr>
        <w:t>问题与思考： 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1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）</w:t>
      </w:r>
      <w:r>
        <w:rPr>
          <w:rFonts w:hint="eastAsia" w:ascii="华文宋体" w:hAnsi="华文宋体" w:eastAsia="华文宋体" w:cs="华文宋体"/>
          <w:sz w:val="24"/>
          <w:szCs w:val="24"/>
        </w:rPr>
        <w:t>、AE与PR有何异同？ 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2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）</w:t>
      </w:r>
      <w:r>
        <w:rPr>
          <w:rFonts w:hint="eastAsia" w:ascii="华文宋体" w:hAnsi="华文宋体" w:eastAsia="华文宋体" w:cs="华文宋体"/>
          <w:sz w:val="24"/>
          <w:szCs w:val="24"/>
        </w:rPr>
        <w:t>、PSD文件导入选项之间的区别？ 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3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）</w:t>
      </w:r>
      <w:r>
        <w:rPr>
          <w:rFonts w:hint="eastAsia" w:ascii="华文宋体" w:hAnsi="华文宋体" w:eastAsia="华文宋体" w:cs="华文宋体"/>
          <w:sz w:val="24"/>
          <w:szCs w:val="24"/>
        </w:rPr>
        <w:t>、对软件基本界面和项目设置、首选项设置进行掌握，完成实验报告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1</w:t>
      </w:r>
      <w:r>
        <w:rPr>
          <w:rFonts w:hint="eastAsia" w:ascii="华文宋体" w:hAnsi="华文宋体" w:eastAsia="华文宋体" w:cs="华文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5</w:t>
      </w:r>
      <w:r>
        <w:rPr>
          <w:rFonts w:hint="eastAsia" w:ascii="华文宋体" w:hAnsi="华文宋体" w:eastAsia="华文宋体" w:cs="华文宋体"/>
          <w:sz w:val="24"/>
          <w:szCs w:val="24"/>
        </w:rPr>
        <w:t>、授课时数： 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1</w:t>
      </w:r>
      <w:r>
        <w:rPr>
          <w:rFonts w:hint="eastAsia" w:ascii="华文宋体" w:hAnsi="华文宋体" w:eastAsia="华文宋体" w:cs="华文宋体"/>
          <w:sz w:val="24"/>
          <w:szCs w:val="24"/>
        </w:rPr>
        <w:t>学时 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第2章、动画的制作—关键帧动画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教学要求 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了解：关键帧的基本操作（查看、添加、移动、复制和黏贴等） 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理解：不同形状时间关键帧的功能作用 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掌握： 运动路径的关键帧、速度变化的关键帧、关键帧的时间插值和空间插值、图表编辑器操作 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问题与思考： 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1）、</w:t>
      </w:r>
      <w:r>
        <w:rPr>
          <w:rFonts w:hint="eastAsia" w:ascii="华文宋体" w:hAnsi="华文宋体" w:eastAsia="华文宋体" w:cs="华文宋体"/>
          <w:sz w:val="24"/>
          <w:szCs w:val="24"/>
        </w:rPr>
        <w:t> 不同形状时间关键帧功能作用有何不同？ 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2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）</w:t>
      </w:r>
      <w:r>
        <w:rPr>
          <w:rFonts w:hint="eastAsia" w:ascii="华文宋体" w:hAnsi="华文宋体" w:eastAsia="华文宋体" w:cs="华文宋体"/>
          <w:sz w:val="24"/>
          <w:szCs w:val="24"/>
        </w:rPr>
        <w:t>、如何理解时间插值和空间插值？ 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3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）</w:t>
      </w:r>
      <w:r>
        <w:rPr>
          <w:rFonts w:hint="eastAsia" w:ascii="华文宋体" w:hAnsi="华文宋体" w:eastAsia="华文宋体" w:cs="华文宋体"/>
          <w:sz w:val="24"/>
          <w:szCs w:val="24"/>
        </w:rPr>
        <w:t>、如何运用图标编辑器进行关键帧调节？ 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4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）</w:t>
      </w:r>
      <w:r>
        <w:rPr>
          <w:rFonts w:hint="eastAsia" w:ascii="华文宋体" w:hAnsi="华文宋体" w:eastAsia="华文宋体" w:cs="华文宋体"/>
          <w:sz w:val="24"/>
          <w:szCs w:val="24"/>
        </w:rPr>
        <w:t>、完成《手机滑动》动画制作，完成实验报告2。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5</w:t>
      </w:r>
      <w:r>
        <w:rPr>
          <w:rFonts w:hint="eastAsia" w:ascii="华文宋体" w:hAnsi="华文宋体" w:eastAsia="华文宋体" w:cs="华文宋体"/>
          <w:sz w:val="24"/>
          <w:szCs w:val="24"/>
        </w:rPr>
        <w:t>、授课时数： 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2</w:t>
      </w:r>
      <w:r>
        <w:rPr>
          <w:rFonts w:hint="eastAsia" w:ascii="华文宋体" w:hAnsi="华文宋体" w:eastAsia="华文宋体" w:cs="华文宋体"/>
          <w:sz w:val="24"/>
          <w:szCs w:val="24"/>
        </w:rPr>
        <w:t>学时 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第3章、 动画的制作—镜头跟踪与稳定 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教学要求 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了解： 跟踪器的几种类型 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2、</w:t>
      </w:r>
      <w:r>
        <w:rPr>
          <w:rFonts w:hint="eastAsia" w:ascii="华文宋体" w:hAnsi="华文宋体" w:eastAsia="华文宋体" w:cs="华文宋体"/>
          <w:sz w:val="24"/>
          <w:szCs w:val="24"/>
        </w:rPr>
        <w:t>掌握： 跟踪摄像机的操作、变形稳定器的操作、跟踪运动操作、稳定运动操作 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3、</w:t>
      </w:r>
      <w:r>
        <w:rPr>
          <w:rFonts w:hint="eastAsia" w:ascii="华文宋体" w:hAnsi="华文宋体" w:eastAsia="华文宋体" w:cs="华文宋体"/>
          <w:sz w:val="24"/>
          <w:szCs w:val="24"/>
        </w:rPr>
        <w:t>问题与思考： 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1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)</w:t>
      </w:r>
      <w:r>
        <w:rPr>
          <w:rFonts w:hint="eastAsia" w:ascii="华文宋体" w:hAnsi="华文宋体" w:eastAsia="华文宋体" w:cs="华文宋体"/>
          <w:sz w:val="24"/>
          <w:szCs w:val="24"/>
        </w:rPr>
        <w:t>、跟踪运动和稳定运动的区别？ 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2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)</w:t>
      </w:r>
      <w:r>
        <w:rPr>
          <w:rFonts w:hint="eastAsia" w:ascii="华文宋体" w:hAnsi="华文宋体" w:eastAsia="华文宋体" w:cs="华文宋体"/>
          <w:sz w:val="24"/>
          <w:szCs w:val="24"/>
        </w:rPr>
        <w:t>、完成《相册》制作，完成实验报告3。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4</w:t>
      </w:r>
      <w:r>
        <w:rPr>
          <w:rFonts w:hint="eastAsia" w:ascii="华文宋体" w:hAnsi="华文宋体" w:eastAsia="华文宋体" w:cs="华文宋体"/>
          <w:sz w:val="24"/>
          <w:szCs w:val="24"/>
        </w:rPr>
        <w:t>、授课时数： 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1</w:t>
      </w:r>
      <w:r>
        <w:rPr>
          <w:rFonts w:hint="eastAsia" w:ascii="华文宋体" w:hAnsi="华文宋体" w:eastAsia="华文宋体" w:cs="华文宋体"/>
          <w:sz w:val="24"/>
          <w:szCs w:val="24"/>
        </w:rPr>
        <w:t>学时 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图层的模式、遮罩和蒙版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教学要求 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1、</w:t>
      </w:r>
      <w:r>
        <w:rPr>
          <w:rFonts w:hint="eastAsia" w:ascii="华文宋体" w:hAnsi="华文宋体" w:eastAsia="华文宋体" w:cs="华文宋体"/>
          <w:sz w:val="24"/>
          <w:szCs w:val="24"/>
        </w:rPr>
        <w:t>了解： AE图层的概念、图层的基本属性、蒙板的概念 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2、</w:t>
      </w:r>
      <w:r>
        <w:rPr>
          <w:rFonts w:hint="eastAsia" w:ascii="华文宋体" w:hAnsi="华文宋体" w:eastAsia="华文宋体" w:cs="华文宋体"/>
          <w:sz w:val="24"/>
          <w:szCs w:val="24"/>
        </w:rPr>
        <w:t>理解： 图层叠加的基本方式 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3、</w:t>
      </w:r>
      <w:r>
        <w:rPr>
          <w:rFonts w:hint="eastAsia" w:ascii="华文宋体" w:hAnsi="华文宋体" w:eastAsia="华文宋体" w:cs="华文宋体"/>
          <w:sz w:val="24"/>
          <w:szCs w:val="24"/>
        </w:rPr>
        <w:t>掌握：层的应用、命令和操作，创建蒙板的工具，使用蒙板的属性制作蒙板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4、</w:t>
      </w:r>
      <w:r>
        <w:rPr>
          <w:rFonts w:hint="eastAsia" w:ascii="华文宋体" w:hAnsi="华文宋体" w:eastAsia="华文宋体" w:cs="华文宋体"/>
          <w:sz w:val="24"/>
          <w:szCs w:val="24"/>
        </w:rPr>
        <w:t>动画，进行蒙版动画实例训练。 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问题与思考： 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1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）</w:t>
      </w:r>
      <w:r>
        <w:rPr>
          <w:rFonts w:hint="eastAsia" w:ascii="华文宋体" w:hAnsi="华文宋体" w:eastAsia="华文宋体" w:cs="华文宋体"/>
          <w:sz w:val="24"/>
          <w:szCs w:val="24"/>
        </w:rPr>
        <w:t>、如何理解AE中的层？ 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2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）</w:t>
      </w:r>
      <w:r>
        <w:rPr>
          <w:rFonts w:hint="eastAsia" w:ascii="华文宋体" w:hAnsi="华文宋体" w:eastAsia="华文宋体" w:cs="华文宋体"/>
          <w:sz w:val="24"/>
          <w:szCs w:val="24"/>
        </w:rPr>
        <w:t>、图层混合模式之间的区别？ 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3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）</w:t>
      </w:r>
      <w:r>
        <w:rPr>
          <w:rFonts w:hint="eastAsia" w:ascii="华文宋体" w:hAnsi="华文宋体" w:eastAsia="华文宋体" w:cs="华文宋体"/>
          <w:sz w:val="24"/>
          <w:szCs w:val="24"/>
        </w:rPr>
        <w:t>、完成《手写字》《时间的变化》《火焰》《合成特效工厂》等案例的操作，完成实验报告4。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5</w:t>
      </w:r>
      <w:r>
        <w:rPr>
          <w:rFonts w:hint="eastAsia" w:ascii="华文宋体" w:hAnsi="华文宋体" w:eastAsia="华文宋体" w:cs="华文宋体"/>
          <w:sz w:val="24"/>
          <w:szCs w:val="24"/>
        </w:rPr>
        <w:t>、授课时数： 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2</w:t>
      </w:r>
      <w:r>
        <w:rPr>
          <w:rFonts w:hint="eastAsia" w:ascii="华文宋体" w:hAnsi="华文宋体" w:eastAsia="华文宋体" w:cs="华文宋体"/>
          <w:sz w:val="24"/>
          <w:szCs w:val="24"/>
        </w:rPr>
        <w:t>学时 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第5章、三维图层的合成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教学要求 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了解： AE CC中三维合成的原理 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2、</w:t>
      </w:r>
      <w:r>
        <w:rPr>
          <w:rFonts w:hint="eastAsia" w:ascii="华文宋体" w:hAnsi="华文宋体" w:eastAsia="华文宋体" w:cs="华文宋体"/>
          <w:sz w:val="24"/>
          <w:szCs w:val="24"/>
        </w:rPr>
        <w:t>掌握： 转换3D图层、建立三维物体、设置场景动画、三维场景中的摄像机操作、三维场景中的灯光操作、灯光和摄像机的应用，并结合摄影机、灯光处理和光线追踪制作出透视效果  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3、</w:t>
      </w:r>
      <w:r>
        <w:rPr>
          <w:rFonts w:hint="eastAsia" w:ascii="华文宋体" w:hAnsi="华文宋体" w:eastAsia="华文宋体" w:cs="华文宋体"/>
          <w:sz w:val="24"/>
          <w:szCs w:val="24"/>
        </w:rPr>
        <w:t>问题与思考： 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1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）</w:t>
      </w:r>
      <w:r>
        <w:rPr>
          <w:rFonts w:hint="eastAsia" w:ascii="华文宋体" w:hAnsi="华文宋体" w:eastAsia="华文宋体" w:cs="华文宋体"/>
          <w:sz w:val="24"/>
          <w:szCs w:val="24"/>
        </w:rPr>
        <w:t>、AE的三维与三维图像的区别？     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2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）</w:t>
      </w:r>
      <w:r>
        <w:rPr>
          <w:rFonts w:hint="eastAsia" w:ascii="华文宋体" w:hAnsi="华文宋体" w:eastAsia="华文宋体" w:cs="华文宋体"/>
          <w:sz w:val="24"/>
          <w:szCs w:val="24"/>
        </w:rPr>
        <w:t>、摄像机和灯光的应用？     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3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）</w:t>
      </w:r>
      <w:r>
        <w:rPr>
          <w:rFonts w:hint="eastAsia" w:ascii="华文宋体" w:hAnsi="华文宋体" w:eastAsia="华文宋体" w:cs="华文宋体"/>
          <w:sz w:val="24"/>
          <w:szCs w:val="24"/>
        </w:rPr>
        <w:t>、完成《立方盒动画》《舞台》案例的制作，完成实验报告5。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4</w:t>
      </w:r>
      <w:r>
        <w:rPr>
          <w:rFonts w:hint="eastAsia" w:ascii="华文宋体" w:hAnsi="华文宋体" w:eastAsia="华文宋体" w:cs="华文宋体"/>
          <w:sz w:val="24"/>
          <w:szCs w:val="24"/>
        </w:rPr>
        <w:t>、授课时数： 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2</w:t>
      </w:r>
      <w:r>
        <w:rPr>
          <w:rFonts w:hint="eastAsia" w:ascii="华文宋体" w:hAnsi="华文宋体" w:eastAsia="华文宋体" w:cs="华文宋体"/>
          <w:sz w:val="24"/>
          <w:szCs w:val="24"/>
        </w:rPr>
        <w:t>学时 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第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6章、</w:t>
      </w:r>
      <w:r>
        <w:rPr>
          <w:rFonts w:hint="eastAsia" w:ascii="华文宋体" w:hAnsi="华文宋体" w:eastAsia="华文宋体" w:cs="华文宋体"/>
          <w:sz w:val="24"/>
          <w:szCs w:val="24"/>
        </w:rPr>
        <w:t>键控操作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华文宋体" w:hAnsi="华文宋体" w:eastAsia="华文宋体" w:cs="华文宋体"/>
          <w:sz w:val="24"/>
          <w:szCs w:val="24"/>
          <w:lang w:eastAsia="zh-CN"/>
        </w:rPr>
      </w:pP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教学要求 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华文宋体" w:hAnsi="华文宋体" w:eastAsia="华文宋体" w:cs="华文宋体"/>
          <w:sz w:val="24"/>
          <w:szCs w:val="24"/>
          <w:lang w:eastAsia="zh-CN"/>
        </w:rPr>
      </w:pP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了解： 键控技术的基本原理 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  <w:lang w:eastAsia="zh-CN"/>
        </w:rPr>
      </w:pP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2、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掌握：颜色键、亮度键、 内部/外部键、提取键、KEYLIGHT键、键控组和遮罩组的其他效果操作等  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华文宋体" w:hAnsi="华文宋体" w:eastAsia="华文宋体" w:cs="华文宋体"/>
          <w:sz w:val="24"/>
          <w:szCs w:val="24"/>
          <w:lang w:eastAsia="zh-CN"/>
        </w:rPr>
      </w:pP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3、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问题与思考： 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华文宋体" w:hAnsi="华文宋体" w:eastAsia="华文宋体" w:cs="华文宋体"/>
          <w:sz w:val="24"/>
          <w:szCs w:val="24"/>
          <w:lang w:eastAsia="zh-CN"/>
        </w:rPr>
      </w:pP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、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键控操作的基本原理？ 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华文宋体" w:hAnsi="华文宋体" w:eastAsia="华文宋体" w:cs="华文宋体"/>
          <w:sz w:val="24"/>
          <w:szCs w:val="24"/>
          <w:lang w:eastAsia="zh-CN"/>
        </w:rPr>
      </w:pP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、完成案例《虚拟演播室》《草原上的狮子》等案例操作，完成实验报告6。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4</w:t>
      </w:r>
      <w:r>
        <w:rPr>
          <w:rFonts w:hint="eastAsia" w:ascii="华文宋体" w:hAnsi="华文宋体" w:eastAsia="华文宋体" w:cs="华文宋体"/>
          <w:sz w:val="24"/>
          <w:szCs w:val="24"/>
        </w:rPr>
        <w:t>、授课时数： 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1</w:t>
      </w:r>
      <w:r>
        <w:rPr>
          <w:rFonts w:hint="eastAsia" w:ascii="华文宋体" w:hAnsi="华文宋体" w:eastAsia="华文宋体" w:cs="华文宋体"/>
          <w:sz w:val="24"/>
          <w:szCs w:val="24"/>
        </w:rPr>
        <w:t>学时 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第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7</w:t>
      </w:r>
      <w:r>
        <w:rPr>
          <w:rFonts w:hint="eastAsia" w:ascii="华文宋体" w:hAnsi="华文宋体" w:eastAsia="华文宋体" w:cs="华文宋体"/>
          <w:sz w:val="24"/>
          <w:szCs w:val="24"/>
        </w:rPr>
        <w:t>章、文本动画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教学要求 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1、</w:t>
      </w:r>
      <w:r>
        <w:rPr>
          <w:rFonts w:hint="eastAsia" w:ascii="华文宋体" w:hAnsi="华文宋体" w:eastAsia="华文宋体" w:cs="华文宋体"/>
          <w:sz w:val="24"/>
          <w:szCs w:val="24"/>
        </w:rPr>
        <w:t>了解： 创建文本、文本动画预设 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2、</w:t>
      </w:r>
      <w:r>
        <w:rPr>
          <w:rFonts w:hint="eastAsia" w:ascii="华文宋体" w:hAnsi="华文宋体" w:eastAsia="华文宋体" w:cs="华文宋体"/>
          <w:sz w:val="24"/>
          <w:szCs w:val="24"/>
        </w:rPr>
        <w:t>掌握： 文本属性的设置、文本动画制作、文本的逐字3D动画制作 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3、</w:t>
      </w:r>
      <w:r>
        <w:rPr>
          <w:rFonts w:hint="eastAsia" w:ascii="华文宋体" w:hAnsi="华文宋体" w:eastAsia="华文宋体" w:cs="华文宋体"/>
          <w:sz w:val="24"/>
          <w:szCs w:val="24"/>
        </w:rPr>
        <w:t>问题与思考： 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完成《三维字》《新闻联播》《变化的字》等案例的制作，完成实验报告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7。</w:t>
      </w:r>
      <w:r>
        <w:rPr>
          <w:rFonts w:hint="eastAsia" w:ascii="华文宋体" w:hAnsi="华文宋体" w:eastAsia="华文宋体" w:cs="华文宋体"/>
          <w:sz w:val="24"/>
          <w:szCs w:val="24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4</w:t>
      </w:r>
      <w:r>
        <w:rPr>
          <w:rFonts w:hint="eastAsia" w:ascii="华文宋体" w:hAnsi="华文宋体" w:eastAsia="华文宋体" w:cs="华文宋体"/>
          <w:sz w:val="24"/>
          <w:szCs w:val="24"/>
        </w:rPr>
        <w:t>、授课时数： 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2</w:t>
      </w:r>
      <w:r>
        <w:rPr>
          <w:rFonts w:hint="eastAsia" w:ascii="华文宋体" w:hAnsi="华文宋体" w:eastAsia="华文宋体" w:cs="华文宋体"/>
          <w:sz w:val="24"/>
          <w:szCs w:val="24"/>
        </w:rPr>
        <w:t>学时 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第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8章、</w:t>
      </w:r>
      <w:r>
        <w:rPr>
          <w:rFonts w:hint="eastAsia" w:ascii="华文宋体" w:hAnsi="华文宋体" w:eastAsia="华文宋体" w:cs="华文宋体"/>
          <w:sz w:val="24"/>
          <w:szCs w:val="24"/>
        </w:rPr>
        <w:t>脚本和表达式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教学要求 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了解：脚本和表达式的基本使用操作 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2、</w:t>
      </w:r>
      <w:r>
        <w:rPr>
          <w:rFonts w:hint="eastAsia" w:ascii="华文宋体" w:hAnsi="华文宋体" w:eastAsia="华文宋体" w:cs="华文宋体"/>
          <w:sz w:val="24"/>
          <w:szCs w:val="24"/>
        </w:rPr>
        <w:t>掌握：表达式的应用（创建、编写、注解等）、表达式中的量、表达式中的时间、表达式的控制效果  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3、</w:t>
      </w:r>
      <w:r>
        <w:rPr>
          <w:rFonts w:hint="eastAsia" w:ascii="华文宋体" w:hAnsi="华文宋体" w:eastAsia="华文宋体" w:cs="华文宋体"/>
          <w:sz w:val="24"/>
          <w:szCs w:val="24"/>
        </w:rPr>
        <w:t>问题与思考： 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1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）</w:t>
      </w:r>
      <w:r>
        <w:rPr>
          <w:rFonts w:hint="eastAsia" w:ascii="华文宋体" w:hAnsi="华文宋体" w:eastAsia="华文宋体" w:cs="华文宋体"/>
          <w:sz w:val="24"/>
          <w:szCs w:val="24"/>
        </w:rPr>
        <w:t>、如何理解表达式动画的作用？     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2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）</w:t>
      </w:r>
      <w:r>
        <w:rPr>
          <w:rFonts w:hint="eastAsia" w:ascii="华文宋体" w:hAnsi="华文宋体" w:eastAsia="华文宋体" w:cs="华文宋体"/>
          <w:sz w:val="24"/>
          <w:szCs w:val="24"/>
        </w:rPr>
        <w:t>、如何编写表达式？     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3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）</w:t>
      </w:r>
      <w:r>
        <w:rPr>
          <w:rFonts w:hint="eastAsia" w:ascii="华文宋体" w:hAnsi="华文宋体" w:eastAsia="华文宋体" w:cs="华文宋体"/>
          <w:sz w:val="24"/>
          <w:szCs w:val="24"/>
        </w:rPr>
        <w:t>、完成《放大镜》《折扇》等案例的制作，完成实验报告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7。</w:t>
      </w:r>
      <w:r>
        <w:rPr>
          <w:rFonts w:hint="eastAsia" w:ascii="华文宋体" w:hAnsi="华文宋体" w:eastAsia="华文宋体" w:cs="华文宋体"/>
          <w:sz w:val="24"/>
          <w:szCs w:val="24"/>
        </w:rPr>
        <w:t>    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4</w:t>
      </w:r>
      <w:r>
        <w:rPr>
          <w:rFonts w:hint="eastAsia" w:ascii="华文宋体" w:hAnsi="华文宋体" w:eastAsia="华文宋体" w:cs="华文宋体"/>
          <w:sz w:val="24"/>
          <w:szCs w:val="24"/>
        </w:rPr>
        <w:t>、授课时数： 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2</w:t>
      </w:r>
      <w:r>
        <w:rPr>
          <w:rFonts w:hint="eastAsia" w:ascii="华文宋体" w:hAnsi="华文宋体" w:eastAsia="华文宋体" w:cs="华文宋体"/>
          <w:sz w:val="24"/>
          <w:szCs w:val="24"/>
        </w:rPr>
        <w:t>学时 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第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9</w:t>
      </w:r>
      <w:r>
        <w:rPr>
          <w:rFonts w:hint="eastAsia" w:ascii="华文宋体" w:hAnsi="华文宋体" w:eastAsia="华文宋体" w:cs="华文宋体"/>
          <w:sz w:val="24"/>
          <w:szCs w:val="24"/>
        </w:rPr>
        <w:t>章、效果与插件 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教学要求 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了解：CC效果的基本类型和插件的类型 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2、</w:t>
      </w:r>
      <w:r>
        <w:rPr>
          <w:rFonts w:hint="eastAsia" w:ascii="华文宋体" w:hAnsi="华文宋体" w:eastAsia="华文宋体" w:cs="华文宋体"/>
          <w:sz w:val="24"/>
          <w:szCs w:val="24"/>
        </w:rPr>
        <w:t>理解：各种效果的基本功能和效果样式 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3、</w:t>
      </w:r>
      <w:r>
        <w:rPr>
          <w:rFonts w:hint="eastAsia" w:ascii="华文宋体" w:hAnsi="华文宋体" w:eastAsia="华文宋体" w:cs="华文宋体"/>
          <w:sz w:val="24"/>
          <w:szCs w:val="24"/>
        </w:rPr>
        <w:t>掌握：使用效果进行动画的制作，完成作品的整体包装 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4、</w:t>
      </w:r>
      <w:r>
        <w:rPr>
          <w:rFonts w:hint="eastAsia" w:ascii="华文宋体" w:hAnsi="华文宋体" w:eastAsia="华文宋体" w:cs="华文宋体"/>
          <w:sz w:val="24"/>
          <w:szCs w:val="24"/>
        </w:rPr>
        <w:t>问题与思考： 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  <w:lang w:eastAsia="zh-CN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利用插件等效果完成《片头logo演绎》《数字人物》《火焰效果》等多个案例的制作，完成实验报告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9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5</w:t>
      </w:r>
      <w:r>
        <w:rPr>
          <w:rFonts w:hint="eastAsia" w:ascii="华文宋体" w:hAnsi="华文宋体" w:eastAsia="华文宋体" w:cs="华文宋体"/>
          <w:sz w:val="24"/>
          <w:szCs w:val="24"/>
        </w:rPr>
        <w:t>、授课时数： 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2</w:t>
      </w:r>
      <w:r>
        <w:rPr>
          <w:rFonts w:hint="eastAsia" w:ascii="华文宋体" w:hAnsi="华文宋体" w:eastAsia="华文宋体" w:cs="华文宋体"/>
          <w:sz w:val="24"/>
          <w:szCs w:val="24"/>
        </w:rPr>
        <w:t>学时 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华文宋体" w:hAnsi="华文宋体" w:eastAsia="华文宋体" w:cs="华文宋体"/>
          <w:sz w:val="24"/>
          <w:szCs w:val="24"/>
          <w:lang w:val="en-US" w:eastAsia="zh-CN"/>
        </w:rPr>
      </w:pP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第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10章、影视特效课程内容讨论与答疑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  <w:lang w:eastAsia="zh-CN"/>
        </w:rPr>
      </w:pP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1、</w:t>
      </w:r>
      <w:r>
        <w:rPr>
          <w:rFonts w:hint="eastAsia" w:ascii="华文宋体" w:hAnsi="华文宋体" w:eastAsia="华文宋体" w:cs="华文宋体"/>
          <w:sz w:val="24"/>
          <w:szCs w:val="24"/>
        </w:rPr>
        <w:t>教学要求 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通过本学期所学，进行创作，通过创作进行问题的认识与提出，解答学生提出的问题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2</w:t>
      </w:r>
      <w:r>
        <w:rPr>
          <w:rFonts w:hint="eastAsia" w:ascii="华文宋体" w:hAnsi="华文宋体" w:eastAsia="华文宋体" w:cs="华文宋体"/>
          <w:sz w:val="24"/>
          <w:szCs w:val="24"/>
        </w:rPr>
        <w:t>、授课时数： 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1</w:t>
      </w:r>
      <w:r>
        <w:rPr>
          <w:rFonts w:hint="eastAsia" w:ascii="华文宋体" w:hAnsi="华文宋体" w:eastAsia="华文宋体" w:cs="华文宋体"/>
          <w:sz w:val="24"/>
          <w:szCs w:val="24"/>
        </w:rPr>
        <w:t>学时 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选用教材及主要参考书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1、建议教材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《</w:t>
      </w:r>
      <w:r>
        <w:rPr>
          <w:rFonts w:hint="eastAsia" w:ascii="华文宋体" w:hAnsi="华文宋体" w:eastAsia="华文宋体" w:cs="华文宋体"/>
          <w:sz w:val="24"/>
          <w:szCs w:val="24"/>
        </w:rPr>
        <w:t>After Effects CS4影视特效实例教程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》</w:t>
      </w:r>
      <w:r>
        <w:rPr>
          <w:rFonts w:hint="eastAsia" w:ascii="华文宋体" w:hAnsi="华文宋体" w:eastAsia="华文宋体" w:cs="华文宋体"/>
          <w:sz w:val="24"/>
          <w:szCs w:val="24"/>
        </w:rPr>
        <w:t>程明才，电子工业出版社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2、主要参考书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[1]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《</w:t>
      </w:r>
      <w:r>
        <w:rPr>
          <w:rFonts w:hint="eastAsia" w:ascii="华文宋体" w:hAnsi="华文宋体" w:eastAsia="华文宋体" w:cs="华文宋体"/>
          <w:sz w:val="24"/>
          <w:szCs w:val="24"/>
        </w:rPr>
        <w:t>After Effects CS4影视特效实例教程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》高小平</w:t>
      </w:r>
      <w:r>
        <w:rPr>
          <w:rFonts w:hint="eastAsia" w:ascii="华文宋体" w:hAnsi="华文宋体" w:eastAsia="华文宋体" w:cs="华文宋体"/>
          <w:sz w:val="24"/>
          <w:szCs w:val="24"/>
        </w:rPr>
        <w:t>，机械工业出版社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[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2</w:t>
      </w:r>
      <w:r>
        <w:rPr>
          <w:rFonts w:hint="eastAsia" w:ascii="华文宋体" w:hAnsi="华文宋体" w:eastAsia="华文宋体" w:cs="华文宋体"/>
          <w:sz w:val="24"/>
          <w:szCs w:val="24"/>
        </w:rPr>
        <w:t>]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《</w:t>
      </w:r>
      <w:r>
        <w:rPr>
          <w:rFonts w:hint="eastAsia" w:ascii="华文宋体" w:hAnsi="华文宋体" w:eastAsia="华文宋体" w:cs="华文宋体"/>
          <w:sz w:val="24"/>
          <w:szCs w:val="24"/>
        </w:rPr>
        <w:t>After Effects影视特效技术精粹 </w:t>
      </w:r>
      <w:r>
        <w:rPr>
          <w:rFonts w:hint="eastAsia" w:ascii="华文宋体" w:hAnsi="华文宋体" w:eastAsia="华文宋体" w:cs="华文宋体"/>
          <w:sz w:val="24"/>
          <w:szCs w:val="24"/>
          <w:lang w:eastAsia="zh-CN"/>
        </w:rPr>
        <w:t>》新视角工作室</w:t>
      </w:r>
      <w:r>
        <w:rPr>
          <w:rFonts w:hint="eastAsia" w:ascii="华文宋体" w:hAnsi="华文宋体" w:eastAsia="华文宋体" w:cs="华文宋体"/>
          <w:sz w:val="24"/>
          <w:szCs w:val="24"/>
        </w:rPr>
        <w:t>，清华大学出版社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43B454"/>
    <w:multiLevelType w:val="singleLevel"/>
    <w:tmpl w:val="D843B45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94A1A95"/>
    <w:multiLevelType w:val="singleLevel"/>
    <w:tmpl w:val="D94A1A9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E7A429BE"/>
    <w:multiLevelType w:val="singleLevel"/>
    <w:tmpl w:val="E7A429BE"/>
    <w:lvl w:ilvl="0" w:tentative="0">
      <w:start w:val="1"/>
      <w:numFmt w:val="decimal"/>
      <w:suff w:val="nothing"/>
      <w:lvlText w:val="%1）"/>
      <w:lvlJc w:val="left"/>
    </w:lvl>
  </w:abstractNum>
  <w:abstractNum w:abstractNumId="3">
    <w:nsid w:val="FB45D6D5"/>
    <w:multiLevelType w:val="singleLevel"/>
    <w:tmpl w:val="FB45D6D5"/>
    <w:lvl w:ilvl="0" w:tentative="0">
      <w:start w:val="4"/>
      <w:numFmt w:val="decimal"/>
      <w:suff w:val="nothing"/>
      <w:lvlText w:val="第%1章、"/>
      <w:lvlJc w:val="left"/>
    </w:lvl>
  </w:abstractNum>
  <w:abstractNum w:abstractNumId="4">
    <w:nsid w:val="2F56AA16"/>
    <w:multiLevelType w:val="singleLevel"/>
    <w:tmpl w:val="2F56AA16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332F8B13"/>
    <w:multiLevelType w:val="singleLevel"/>
    <w:tmpl w:val="332F8B1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35978A1A"/>
    <w:multiLevelType w:val="singleLevel"/>
    <w:tmpl w:val="35978A1A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46E86476"/>
    <w:multiLevelType w:val="singleLevel"/>
    <w:tmpl w:val="46E86476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57C3608E"/>
    <w:multiLevelType w:val="singleLevel"/>
    <w:tmpl w:val="57C3608E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7A4ED460"/>
    <w:multiLevelType w:val="singleLevel"/>
    <w:tmpl w:val="7A4ED46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D310B"/>
    <w:rsid w:val="0724116E"/>
    <w:rsid w:val="1A8D310B"/>
    <w:rsid w:val="43F630C4"/>
    <w:rsid w:val="5866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2019-07-11T01:28:00Z</dcterms:created>
  <dc:creator>最酷的仔</dc:creator>
  <cp:lastModifiedBy>最酷的仔</cp:lastModifiedBy>
  <dcterms:modified xsi:type="dcterms:W3CDTF">2019-07-11T02:22:13Z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